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0" w:rsidRPr="00B61AF0" w:rsidRDefault="00B61AF0" w:rsidP="00B61AF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61AF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Закон Республики Адыгея </w:t>
      </w:r>
      <w:r w:rsidRPr="00B61AF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от 18 декабря 2014 г. N 366 </w:t>
      </w:r>
      <w:r w:rsidRPr="00B61AF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"Об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деятельности"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Принят</w:t>
      </w:r>
      <w:proofErr w:type="gramEnd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Государственным Советом - </w:t>
      </w:r>
      <w:proofErr w:type="spellStart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Хасэ</w:t>
      </w:r>
      <w:proofErr w:type="spellEnd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Республики Адыгея </w:t>
      </w:r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10 декабря 2014 года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 w:rsidRPr="00B61AF0">
        <w:rPr>
          <w:rFonts w:ascii="Times New Roman" w:hAnsi="Times New Roman" w:cs="Times New Roman"/>
          <w:sz w:val="24"/>
          <w:szCs w:val="24"/>
        </w:rPr>
        <w:t xml:space="preserve">Настоящий Закон принят в целях реализации </w:t>
      </w:r>
      <w:hyperlink r:id="rId4" w:history="1">
        <w:r w:rsidRPr="003C2F92">
          <w:rPr>
            <w:rFonts w:ascii="Times New Roman" w:hAnsi="Times New Roman" w:cs="Times New Roman"/>
            <w:color w:val="106BBE"/>
            <w:sz w:val="24"/>
            <w:szCs w:val="24"/>
          </w:rPr>
          <w:t>части 6 статьи 7</w:t>
        </w:r>
      </w:hyperlink>
      <w:r w:rsidRPr="00B61AF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C2F92">
          <w:rPr>
            <w:rFonts w:ascii="Times New Roman" w:hAnsi="Times New Roman" w:cs="Times New Roman"/>
            <w:color w:val="106BBE"/>
            <w:sz w:val="24"/>
            <w:szCs w:val="24"/>
          </w:rPr>
          <w:t>части 3 статьи 46</w:t>
        </w:r>
      </w:hyperlink>
      <w:r w:rsidRPr="00B61AF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bookmarkEnd w:id="0"/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1.</w:t>
      </w:r>
      <w:r w:rsidRPr="00B61AF0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bookmarkEnd w:id="1"/>
      <w:r w:rsidRPr="00B61A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1AF0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оценка регулирующего воздействия), проводится органами местного самоуправления в соответствии с настоящим Законом в порядке, установленном муниципальными нормативными правовыми актами,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</w:t>
      </w:r>
      <w:proofErr w:type="gramEnd"/>
      <w:r w:rsidRPr="00B61AF0">
        <w:rPr>
          <w:rFonts w:ascii="Times New Roman" w:hAnsi="Times New Roman" w:cs="Times New Roman"/>
          <w:sz w:val="24"/>
          <w:szCs w:val="24"/>
        </w:rPr>
        <w:t xml:space="preserve"> необоснованных расходов субъектов предпринимательской и инвестиционной деятельности и местных бюджетов.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"/>
      <w:bookmarkEnd w:id="2"/>
      <w:r w:rsidRPr="00B61AF0">
        <w:rPr>
          <w:rFonts w:ascii="Times New Roman" w:hAnsi="Times New Roman" w:cs="Times New Roman"/>
          <w:sz w:val="24"/>
          <w:szCs w:val="24"/>
        </w:rPr>
        <w:t>2. Порядок проведения оценки регулирующего воздействия должен предусматривать следующие мероприятия: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1"/>
      <w:bookmarkEnd w:id="3"/>
      <w:r w:rsidRPr="00B61AF0">
        <w:rPr>
          <w:rFonts w:ascii="Times New Roman" w:hAnsi="Times New Roman" w:cs="Times New Roman"/>
          <w:sz w:val="24"/>
          <w:szCs w:val="24"/>
        </w:rPr>
        <w:t>1) размещение уведомления о подготовке проекта муниципального нормативного правового акта (далее - уведомление) в средствах массовой информации и на официальном сайте органов местного самоуправления в информационно-телекоммуникационной сети "Интернет";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2"/>
      <w:bookmarkEnd w:id="4"/>
      <w:r w:rsidRPr="00B61AF0">
        <w:rPr>
          <w:rFonts w:ascii="Times New Roman" w:hAnsi="Times New Roman" w:cs="Times New Roman"/>
          <w:sz w:val="24"/>
          <w:szCs w:val="24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3"/>
      <w:bookmarkEnd w:id="5"/>
      <w:r w:rsidRPr="00B61AF0">
        <w:rPr>
          <w:rFonts w:ascii="Times New Roman" w:hAnsi="Times New Roman" w:cs="Times New Roman"/>
          <w:sz w:val="24"/>
          <w:szCs w:val="24"/>
        </w:rPr>
        <w:t>3) подготовка заключения об оценке регулирующего воздействия.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"/>
      <w:bookmarkEnd w:id="6"/>
      <w:r w:rsidRPr="00B61AF0">
        <w:rPr>
          <w:rFonts w:ascii="Times New Roman" w:hAnsi="Times New Roman" w:cs="Times New Roman"/>
          <w:sz w:val="24"/>
          <w:szCs w:val="24"/>
        </w:rPr>
        <w:t>3. Сводный отчет составляется с учетом результатов рассмотрения предложений, поступивших в связи с размещением уведомления.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4"/>
      <w:bookmarkEnd w:id="7"/>
      <w:r w:rsidRPr="00B61AF0">
        <w:rPr>
          <w:rFonts w:ascii="Times New Roman" w:hAnsi="Times New Roman" w:cs="Times New Roman"/>
          <w:sz w:val="24"/>
          <w:szCs w:val="24"/>
        </w:rPr>
        <w:t>4. Срок проведения публичного обсуждения по проекту муниципального нормативного правового акта и сводному отчету не должен быть менее 15 календарных дней со дня размещения их на официальном сайте органов местного самоуправления в информационно-телекоммуникационной сети "Интернет".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"/>
      <w:bookmarkEnd w:id="8"/>
      <w:r w:rsidRPr="00B61AF0">
        <w:rPr>
          <w:rFonts w:ascii="Times New Roman" w:hAnsi="Times New Roman" w:cs="Times New Roman"/>
          <w:sz w:val="24"/>
          <w:szCs w:val="24"/>
        </w:rPr>
        <w:t>5. В заключении должны содержаться выводы: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1"/>
      <w:bookmarkEnd w:id="9"/>
      <w:r w:rsidRPr="00B61AF0">
        <w:rPr>
          <w:rFonts w:ascii="Times New Roman" w:hAnsi="Times New Roman" w:cs="Times New Roman"/>
          <w:sz w:val="24"/>
          <w:szCs w:val="24"/>
        </w:rPr>
        <w:t>1) о соблюдении порядка проведения оценки регулирующего воздействия и подготовки сводного отчета;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52"/>
      <w:bookmarkEnd w:id="10"/>
      <w:r w:rsidRPr="00B61AF0">
        <w:rPr>
          <w:rFonts w:ascii="Times New Roman" w:hAnsi="Times New Roman" w:cs="Times New Roman"/>
          <w:sz w:val="24"/>
          <w:szCs w:val="24"/>
        </w:rPr>
        <w:t>2) о наличии либо отсутствии положений, которые: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521"/>
      <w:bookmarkEnd w:id="11"/>
      <w:r w:rsidRPr="00B61AF0">
        <w:rPr>
          <w:rFonts w:ascii="Times New Roman" w:hAnsi="Times New Roman" w:cs="Times New Roman"/>
          <w:sz w:val="24"/>
          <w:szCs w:val="24"/>
        </w:rPr>
        <w:t>а)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522"/>
      <w:bookmarkEnd w:id="12"/>
      <w:r w:rsidRPr="00B61AF0">
        <w:rPr>
          <w:rFonts w:ascii="Times New Roman" w:hAnsi="Times New Roman" w:cs="Times New Roman"/>
          <w:sz w:val="24"/>
          <w:szCs w:val="24"/>
        </w:rPr>
        <w:lastRenderedPageBreak/>
        <w:t>б) приводят к возникновению необоснованных расходов субъектов предпринимательской и инвестиционной деятельности, а также местного бюджета;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53"/>
      <w:bookmarkEnd w:id="13"/>
      <w:r w:rsidRPr="00B61AF0">
        <w:rPr>
          <w:rFonts w:ascii="Times New Roman" w:hAnsi="Times New Roman" w:cs="Times New Roman"/>
          <w:sz w:val="24"/>
          <w:szCs w:val="24"/>
        </w:rPr>
        <w:t>3) о наличии либо отсутствии достаточного обоснования решения проблемы предложенным способом регулирования.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6"/>
      <w:bookmarkEnd w:id="14"/>
      <w:r w:rsidRPr="00B61AF0">
        <w:rPr>
          <w:rFonts w:ascii="Times New Roman" w:hAnsi="Times New Roman" w:cs="Times New Roman"/>
          <w:sz w:val="24"/>
          <w:szCs w:val="24"/>
        </w:rPr>
        <w:t xml:space="preserve">6. Мероприятия, указанные в </w:t>
      </w:r>
      <w:hyperlink w:anchor="sub_1021" w:history="1">
        <w:r w:rsidRPr="003C2F92">
          <w:rPr>
            <w:rFonts w:ascii="Times New Roman" w:hAnsi="Times New Roman" w:cs="Times New Roman"/>
            <w:color w:val="106BBE"/>
            <w:sz w:val="24"/>
            <w:szCs w:val="24"/>
          </w:rPr>
          <w:t>пунктах 1</w:t>
        </w:r>
      </w:hyperlink>
      <w:r w:rsidRPr="00B61AF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022" w:history="1">
        <w:r w:rsidRPr="003C2F92">
          <w:rPr>
            <w:rFonts w:ascii="Times New Roman" w:hAnsi="Times New Roman" w:cs="Times New Roman"/>
            <w:color w:val="106BBE"/>
            <w:sz w:val="24"/>
            <w:szCs w:val="24"/>
          </w:rPr>
          <w:t>2 части 2</w:t>
        </w:r>
      </w:hyperlink>
      <w:r w:rsidRPr="00B61AF0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осуществляются органами местного самоуправления, инициировавшими разработку и принятие проекта муниципального нормативного правового акта.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7"/>
      <w:bookmarkEnd w:id="15"/>
      <w:r w:rsidRPr="00B61AF0">
        <w:rPr>
          <w:rFonts w:ascii="Times New Roman" w:hAnsi="Times New Roman" w:cs="Times New Roman"/>
          <w:sz w:val="24"/>
          <w:szCs w:val="24"/>
        </w:rPr>
        <w:t xml:space="preserve">7. Мероприятие, указанное в </w:t>
      </w:r>
      <w:hyperlink w:anchor="sub_1023" w:history="1">
        <w:r w:rsidRPr="003C2F92">
          <w:rPr>
            <w:rFonts w:ascii="Times New Roman" w:hAnsi="Times New Roman" w:cs="Times New Roman"/>
            <w:color w:val="106BBE"/>
            <w:sz w:val="24"/>
            <w:szCs w:val="24"/>
          </w:rPr>
          <w:t>пункте 3 части 2</w:t>
        </w:r>
      </w:hyperlink>
      <w:r w:rsidRPr="00B61AF0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уполномоченным органом местного самоуправления по проведению оценки регулирующего воздействия проектов муниципальных нормативных правовых актов.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8"/>
      <w:bookmarkEnd w:id="16"/>
      <w:r w:rsidRPr="00B61AF0">
        <w:rPr>
          <w:rFonts w:ascii="Times New Roman" w:hAnsi="Times New Roman" w:cs="Times New Roman"/>
          <w:sz w:val="24"/>
          <w:szCs w:val="24"/>
        </w:rPr>
        <w:t>8. Оценка регулирующего воздействия не проводится в отношении проектов муниципальных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17"/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2.</w:t>
      </w:r>
      <w:r w:rsidRPr="00B61AF0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1"/>
      <w:bookmarkEnd w:id="18"/>
      <w:r w:rsidRPr="00B61AF0">
        <w:rPr>
          <w:rFonts w:ascii="Times New Roman" w:hAnsi="Times New Roman" w:cs="Times New Roman"/>
          <w:sz w:val="24"/>
          <w:szCs w:val="24"/>
        </w:rPr>
        <w:t>1. Экспертиза муниципальных нормативных правовых актов, затрагивающих вопросы осуществления предпринимательской и инвестиционной деятельности (далее - экспертиза), проводится уполномоченным органом местного самоуправления по утвержденному им плану в порядке, установленном муниципальными нормативными правовыми актами в соответствии с настоящим Законом,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2"/>
      <w:bookmarkEnd w:id="19"/>
      <w:r w:rsidRPr="00B61AF0">
        <w:rPr>
          <w:rFonts w:ascii="Times New Roman" w:hAnsi="Times New Roman" w:cs="Times New Roman"/>
          <w:sz w:val="24"/>
          <w:szCs w:val="24"/>
        </w:rPr>
        <w:t>2. Порядок проведения экспертизы должен предусматривать: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21"/>
      <w:bookmarkEnd w:id="20"/>
      <w:r w:rsidRPr="00B61AF0">
        <w:rPr>
          <w:rFonts w:ascii="Times New Roman" w:hAnsi="Times New Roman" w:cs="Times New Roman"/>
          <w:sz w:val="24"/>
          <w:szCs w:val="24"/>
        </w:rPr>
        <w:t>1) формирование плана проведения экспертизы;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22"/>
      <w:bookmarkEnd w:id="21"/>
      <w:r w:rsidRPr="00B61AF0">
        <w:rPr>
          <w:rFonts w:ascii="Times New Roman" w:hAnsi="Times New Roman" w:cs="Times New Roman"/>
          <w:sz w:val="24"/>
          <w:szCs w:val="24"/>
        </w:rPr>
        <w:t>2) проведение публичного обсуждения, анализ поступивших по результатам публичного обсуждения муниципального нормативного правового акта предложений,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23"/>
      <w:bookmarkEnd w:id="22"/>
      <w:r w:rsidRPr="00B61AF0">
        <w:rPr>
          <w:rFonts w:ascii="Times New Roman" w:hAnsi="Times New Roman" w:cs="Times New Roman"/>
          <w:sz w:val="24"/>
          <w:szCs w:val="24"/>
        </w:rPr>
        <w:t>3) подготовку экспертного заключения.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3"/>
      <w:bookmarkEnd w:id="23"/>
      <w:r w:rsidRPr="00B61AF0">
        <w:rPr>
          <w:rFonts w:ascii="Times New Roman" w:hAnsi="Times New Roman" w:cs="Times New Roman"/>
          <w:sz w:val="24"/>
          <w:szCs w:val="24"/>
        </w:rPr>
        <w:t>3. В экспертном заключении должны содержаться выводы об отсутствии либо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4"/>
      <w:bookmarkEnd w:id="24"/>
      <w:r w:rsidRPr="00B61AF0">
        <w:rPr>
          <w:rFonts w:ascii="Times New Roman" w:hAnsi="Times New Roman" w:cs="Times New Roman"/>
          <w:sz w:val="24"/>
          <w:szCs w:val="24"/>
        </w:rPr>
        <w:t>4. Экспертиза не проводится в отношении муниципальных нормативных правовых актов, содержащих сведения, составляющие государственную тайну, или сведения конфиденциального характера.</w:t>
      </w:r>
    </w:p>
    <w:bookmarkEnd w:id="25"/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"/>
      <w:r w:rsidRPr="003C2F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Статья 3.</w:t>
      </w:r>
      <w:r w:rsidRPr="00B61AF0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Закона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1"/>
      <w:bookmarkEnd w:id="26"/>
      <w:r w:rsidRPr="00B61AF0">
        <w:rPr>
          <w:rFonts w:ascii="Times New Roman" w:hAnsi="Times New Roman" w:cs="Times New Roman"/>
          <w:sz w:val="24"/>
          <w:szCs w:val="24"/>
        </w:rPr>
        <w:t xml:space="preserve">1. Настоящий Закон вступает в силу со дня его </w:t>
      </w:r>
      <w:hyperlink r:id="rId6" w:history="1">
        <w:r w:rsidRPr="000842F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официального опубликования</w:t>
        </w:r>
      </w:hyperlink>
      <w:r w:rsidRPr="000842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02"/>
      <w:bookmarkEnd w:id="27"/>
      <w:r w:rsidRPr="00B61AF0">
        <w:rPr>
          <w:rFonts w:ascii="Times New Roman" w:hAnsi="Times New Roman" w:cs="Times New Roman"/>
          <w:sz w:val="24"/>
          <w:szCs w:val="24"/>
        </w:rPr>
        <w:t>2. Положения настоящего Закона применяются в отношении: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21"/>
      <w:bookmarkEnd w:id="28"/>
      <w:r w:rsidRPr="00B61AF0">
        <w:rPr>
          <w:rFonts w:ascii="Times New Roman" w:hAnsi="Times New Roman" w:cs="Times New Roman"/>
          <w:sz w:val="24"/>
          <w:szCs w:val="24"/>
        </w:rPr>
        <w:t>1) муниципального образования "Город Майкоп" - с 1 января 2015 года;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022"/>
      <w:bookmarkEnd w:id="29"/>
      <w:r w:rsidRPr="00B61AF0">
        <w:rPr>
          <w:rFonts w:ascii="Times New Roman" w:hAnsi="Times New Roman" w:cs="Times New Roman"/>
          <w:sz w:val="24"/>
          <w:szCs w:val="24"/>
        </w:rPr>
        <w:t xml:space="preserve">2) муниципального образования "Город </w:t>
      </w:r>
      <w:proofErr w:type="spellStart"/>
      <w:r w:rsidRPr="00B61AF0">
        <w:rPr>
          <w:rFonts w:ascii="Times New Roman" w:hAnsi="Times New Roman" w:cs="Times New Roman"/>
          <w:sz w:val="24"/>
          <w:szCs w:val="24"/>
        </w:rPr>
        <w:t>Адыгейск</w:t>
      </w:r>
      <w:proofErr w:type="spellEnd"/>
      <w:r w:rsidRPr="00B61AF0">
        <w:rPr>
          <w:rFonts w:ascii="Times New Roman" w:hAnsi="Times New Roman" w:cs="Times New Roman"/>
          <w:sz w:val="24"/>
          <w:szCs w:val="24"/>
        </w:rPr>
        <w:t>" и муниципальных районов - с 1 января 2016 года;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23"/>
      <w:bookmarkEnd w:id="30"/>
      <w:r w:rsidRPr="00B61AF0">
        <w:rPr>
          <w:rFonts w:ascii="Times New Roman" w:hAnsi="Times New Roman" w:cs="Times New Roman"/>
          <w:sz w:val="24"/>
          <w:szCs w:val="24"/>
        </w:rPr>
        <w:t>3) иных муниципальных образований - с 1 января 2017 года.</w:t>
      </w:r>
    </w:p>
    <w:bookmarkEnd w:id="31"/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61AF0" w:rsidRPr="00B61AF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61AF0" w:rsidRPr="00B61AF0" w:rsidRDefault="00B61AF0" w:rsidP="00B6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AF0">
              <w:rPr>
                <w:rFonts w:ascii="Times New Roman" w:hAnsi="Times New Roman" w:cs="Times New Roman"/>
                <w:sz w:val="24"/>
                <w:szCs w:val="24"/>
              </w:rPr>
              <w:t>Глава 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61AF0" w:rsidRPr="00B61AF0" w:rsidRDefault="00B61AF0" w:rsidP="00B61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AF0"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 w:rsidRPr="00B61AF0">
              <w:rPr>
                <w:rFonts w:ascii="Times New Roman" w:hAnsi="Times New Roman" w:cs="Times New Roman"/>
                <w:sz w:val="24"/>
                <w:szCs w:val="24"/>
              </w:rPr>
              <w:t>Тхакушинов</w:t>
            </w:r>
            <w:proofErr w:type="spellEnd"/>
          </w:p>
        </w:tc>
      </w:tr>
    </w:tbl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F0">
        <w:rPr>
          <w:rFonts w:ascii="Times New Roman" w:hAnsi="Times New Roman" w:cs="Times New Roman"/>
          <w:sz w:val="24"/>
          <w:szCs w:val="24"/>
        </w:rPr>
        <w:t>г. Майкоп</w:t>
      </w:r>
    </w:p>
    <w:p w:rsidR="00B61AF0" w:rsidRPr="00B61AF0" w:rsidRDefault="00B61AF0" w:rsidP="00B61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F0">
        <w:rPr>
          <w:rFonts w:ascii="Times New Roman" w:hAnsi="Times New Roman" w:cs="Times New Roman"/>
          <w:sz w:val="24"/>
          <w:szCs w:val="24"/>
        </w:rPr>
        <w:t>18 декабря 2014 года</w:t>
      </w:r>
    </w:p>
    <w:p w:rsidR="00B61AF0" w:rsidRPr="00B61AF0" w:rsidRDefault="00B61AF0" w:rsidP="003C2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AF0">
        <w:rPr>
          <w:rFonts w:ascii="Times New Roman" w:hAnsi="Times New Roman" w:cs="Times New Roman"/>
          <w:sz w:val="24"/>
          <w:szCs w:val="24"/>
        </w:rPr>
        <w:t>N 366</w:t>
      </w:r>
    </w:p>
    <w:p w:rsidR="004A2F02" w:rsidRPr="003C2F92" w:rsidRDefault="004A2F02">
      <w:pPr>
        <w:rPr>
          <w:rFonts w:ascii="Times New Roman" w:hAnsi="Times New Roman" w:cs="Times New Roman"/>
        </w:rPr>
      </w:pPr>
    </w:p>
    <w:sectPr w:rsidR="004A2F02" w:rsidRPr="003C2F92" w:rsidSect="003552A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AF0"/>
    <w:rsid w:val="0000456A"/>
    <w:rsid w:val="00004BC3"/>
    <w:rsid w:val="000077F4"/>
    <w:rsid w:val="00012B1A"/>
    <w:rsid w:val="00017B82"/>
    <w:rsid w:val="00026524"/>
    <w:rsid w:val="000278B7"/>
    <w:rsid w:val="00031E18"/>
    <w:rsid w:val="0006743E"/>
    <w:rsid w:val="000700CA"/>
    <w:rsid w:val="00082014"/>
    <w:rsid w:val="000842F9"/>
    <w:rsid w:val="000878F3"/>
    <w:rsid w:val="000906F0"/>
    <w:rsid w:val="00090B7E"/>
    <w:rsid w:val="00092034"/>
    <w:rsid w:val="000922B8"/>
    <w:rsid w:val="000B4560"/>
    <w:rsid w:val="000B6C62"/>
    <w:rsid w:val="000E372D"/>
    <w:rsid w:val="000F5395"/>
    <w:rsid w:val="001137DA"/>
    <w:rsid w:val="00120BB5"/>
    <w:rsid w:val="001268ED"/>
    <w:rsid w:val="00143841"/>
    <w:rsid w:val="00151377"/>
    <w:rsid w:val="0017252C"/>
    <w:rsid w:val="0017513C"/>
    <w:rsid w:val="00175FA1"/>
    <w:rsid w:val="0018191D"/>
    <w:rsid w:val="0019026F"/>
    <w:rsid w:val="001A6C55"/>
    <w:rsid w:val="001B2AE6"/>
    <w:rsid w:val="001B3018"/>
    <w:rsid w:val="001B48CF"/>
    <w:rsid w:val="001C0845"/>
    <w:rsid w:val="001C22DE"/>
    <w:rsid w:val="001C4E94"/>
    <w:rsid w:val="001D2893"/>
    <w:rsid w:val="001E5107"/>
    <w:rsid w:val="00214412"/>
    <w:rsid w:val="00221BB6"/>
    <w:rsid w:val="00225510"/>
    <w:rsid w:val="00234A90"/>
    <w:rsid w:val="002438B7"/>
    <w:rsid w:val="002462F0"/>
    <w:rsid w:val="002520B4"/>
    <w:rsid w:val="00260DB8"/>
    <w:rsid w:val="00276E41"/>
    <w:rsid w:val="002803A2"/>
    <w:rsid w:val="00283759"/>
    <w:rsid w:val="0029045D"/>
    <w:rsid w:val="002910B2"/>
    <w:rsid w:val="002A6FFE"/>
    <w:rsid w:val="002A742B"/>
    <w:rsid w:val="002B7679"/>
    <w:rsid w:val="002C3020"/>
    <w:rsid w:val="002C53B8"/>
    <w:rsid w:val="002F2019"/>
    <w:rsid w:val="00311554"/>
    <w:rsid w:val="00312246"/>
    <w:rsid w:val="0031335C"/>
    <w:rsid w:val="00317B2A"/>
    <w:rsid w:val="00320117"/>
    <w:rsid w:val="003300A1"/>
    <w:rsid w:val="00330F29"/>
    <w:rsid w:val="00336815"/>
    <w:rsid w:val="00336D49"/>
    <w:rsid w:val="003426EE"/>
    <w:rsid w:val="00351240"/>
    <w:rsid w:val="00352389"/>
    <w:rsid w:val="00354147"/>
    <w:rsid w:val="003600D5"/>
    <w:rsid w:val="00372897"/>
    <w:rsid w:val="003810BE"/>
    <w:rsid w:val="003846EC"/>
    <w:rsid w:val="00386F49"/>
    <w:rsid w:val="003A30C1"/>
    <w:rsid w:val="003B23A2"/>
    <w:rsid w:val="003B5AC0"/>
    <w:rsid w:val="003B7BFD"/>
    <w:rsid w:val="003C24ED"/>
    <w:rsid w:val="003C2F49"/>
    <w:rsid w:val="003C2F92"/>
    <w:rsid w:val="003E2964"/>
    <w:rsid w:val="003F219D"/>
    <w:rsid w:val="003F2B84"/>
    <w:rsid w:val="0040249A"/>
    <w:rsid w:val="00413276"/>
    <w:rsid w:val="00416DB2"/>
    <w:rsid w:val="00441677"/>
    <w:rsid w:val="00444812"/>
    <w:rsid w:val="00446578"/>
    <w:rsid w:val="0045015C"/>
    <w:rsid w:val="0045259B"/>
    <w:rsid w:val="00455BBC"/>
    <w:rsid w:val="00462CA6"/>
    <w:rsid w:val="00472E79"/>
    <w:rsid w:val="004773A3"/>
    <w:rsid w:val="00481552"/>
    <w:rsid w:val="00484A17"/>
    <w:rsid w:val="004858D9"/>
    <w:rsid w:val="00494982"/>
    <w:rsid w:val="004A2F02"/>
    <w:rsid w:val="004B0514"/>
    <w:rsid w:val="004B2331"/>
    <w:rsid w:val="004B3916"/>
    <w:rsid w:val="004C0BE6"/>
    <w:rsid w:val="004C2B68"/>
    <w:rsid w:val="004D35DC"/>
    <w:rsid w:val="004D42AD"/>
    <w:rsid w:val="004E06DC"/>
    <w:rsid w:val="004E3DD9"/>
    <w:rsid w:val="004F1163"/>
    <w:rsid w:val="004F1366"/>
    <w:rsid w:val="004F3C7D"/>
    <w:rsid w:val="004F7440"/>
    <w:rsid w:val="00503120"/>
    <w:rsid w:val="005302BE"/>
    <w:rsid w:val="00530BE6"/>
    <w:rsid w:val="00547575"/>
    <w:rsid w:val="00547F7C"/>
    <w:rsid w:val="0055081B"/>
    <w:rsid w:val="00554654"/>
    <w:rsid w:val="00557DDA"/>
    <w:rsid w:val="00557F2F"/>
    <w:rsid w:val="00560CE2"/>
    <w:rsid w:val="0056291D"/>
    <w:rsid w:val="005642E6"/>
    <w:rsid w:val="0057691D"/>
    <w:rsid w:val="00594F99"/>
    <w:rsid w:val="005A28FC"/>
    <w:rsid w:val="005A31FB"/>
    <w:rsid w:val="005A6FB7"/>
    <w:rsid w:val="005B3183"/>
    <w:rsid w:val="005B75FC"/>
    <w:rsid w:val="005D0980"/>
    <w:rsid w:val="005D115A"/>
    <w:rsid w:val="005F51F6"/>
    <w:rsid w:val="006004D0"/>
    <w:rsid w:val="00610BBD"/>
    <w:rsid w:val="00611355"/>
    <w:rsid w:val="00611ABF"/>
    <w:rsid w:val="00612A09"/>
    <w:rsid w:val="006141E3"/>
    <w:rsid w:val="00614F43"/>
    <w:rsid w:val="0061510C"/>
    <w:rsid w:val="00622CCC"/>
    <w:rsid w:val="00627ED9"/>
    <w:rsid w:val="00630710"/>
    <w:rsid w:val="00633A87"/>
    <w:rsid w:val="00633C9A"/>
    <w:rsid w:val="00637EAF"/>
    <w:rsid w:val="00640B6A"/>
    <w:rsid w:val="006416A0"/>
    <w:rsid w:val="00642D59"/>
    <w:rsid w:val="00653997"/>
    <w:rsid w:val="00655318"/>
    <w:rsid w:val="006649DE"/>
    <w:rsid w:val="0069621D"/>
    <w:rsid w:val="00696BE1"/>
    <w:rsid w:val="006A1373"/>
    <w:rsid w:val="006A6957"/>
    <w:rsid w:val="006B4FC1"/>
    <w:rsid w:val="006D5984"/>
    <w:rsid w:val="006D5F11"/>
    <w:rsid w:val="006E1007"/>
    <w:rsid w:val="00700368"/>
    <w:rsid w:val="0070797A"/>
    <w:rsid w:val="00715486"/>
    <w:rsid w:val="00722637"/>
    <w:rsid w:val="0072706C"/>
    <w:rsid w:val="0074486D"/>
    <w:rsid w:val="00757D43"/>
    <w:rsid w:val="00760B5C"/>
    <w:rsid w:val="00787154"/>
    <w:rsid w:val="007877A5"/>
    <w:rsid w:val="007908B5"/>
    <w:rsid w:val="00797592"/>
    <w:rsid w:val="007A19D1"/>
    <w:rsid w:val="007A1F8F"/>
    <w:rsid w:val="007A3AAE"/>
    <w:rsid w:val="007A5E5D"/>
    <w:rsid w:val="007B0CE4"/>
    <w:rsid w:val="007B236A"/>
    <w:rsid w:val="007B769F"/>
    <w:rsid w:val="007B780D"/>
    <w:rsid w:val="007D025E"/>
    <w:rsid w:val="007F17FF"/>
    <w:rsid w:val="007F1B00"/>
    <w:rsid w:val="00801ABB"/>
    <w:rsid w:val="00802DF6"/>
    <w:rsid w:val="0080639F"/>
    <w:rsid w:val="00813B1E"/>
    <w:rsid w:val="00816A65"/>
    <w:rsid w:val="00840F7A"/>
    <w:rsid w:val="00845159"/>
    <w:rsid w:val="00851D4B"/>
    <w:rsid w:val="00855873"/>
    <w:rsid w:val="0085638C"/>
    <w:rsid w:val="00861AD1"/>
    <w:rsid w:val="008757E9"/>
    <w:rsid w:val="0087780D"/>
    <w:rsid w:val="00886AC6"/>
    <w:rsid w:val="00896D31"/>
    <w:rsid w:val="008A4271"/>
    <w:rsid w:val="008A7564"/>
    <w:rsid w:val="008B0BEB"/>
    <w:rsid w:val="008E59D6"/>
    <w:rsid w:val="008F4A0A"/>
    <w:rsid w:val="009006C5"/>
    <w:rsid w:val="00901CC1"/>
    <w:rsid w:val="00904835"/>
    <w:rsid w:val="00906116"/>
    <w:rsid w:val="00915634"/>
    <w:rsid w:val="0092740A"/>
    <w:rsid w:val="0093144F"/>
    <w:rsid w:val="00940A4A"/>
    <w:rsid w:val="009423FD"/>
    <w:rsid w:val="00945712"/>
    <w:rsid w:val="00956962"/>
    <w:rsid w:val="0097115B"/>
    <w:rsid w:val="009716DC"/>
    <w:rsid w:val="00971CD2"/>
    <w:rsid w:val="00977977"/>
    <w:rsid w:val="009872CB"/>
    <w:rsid w:val="00996171"/>
    <w:rsid w:val="009B559B"/>
    <w:rsid w:val="009C14D2"/>
    <w:rsid w:val="009C73E3"/>
    <w:rsid w:val="009D5892"/>
    <w:rsid w:val="009D61E4"/>
    <w:rsid w:val="009E091F"/>
    <w:rsid w:val="009E29AB"/>
    <w:rsid w:val="009E5623"/>
    <w:rsid w:val="009F1945"/>
    <w:rsid w:val="009F6501"/>
    <w:rsid w:val="00A045F4"/>
    <w:rsid w:val="00A10C14"/>
    <w:rsid w:val="00A12999"/>
    <w:rsid w:val="00A12F87"/>
    <w:rsid w:val="00A20D69"/>
    <w:rsid w:val="00A27A72"/>
    <w:rsid w:val="00A27D00"/>
    <w:rsid w:val="00A3359A"/>
    <w:rsid w:val="00A34FB0"/>
    <w:rsid w:val="00A41EFD"/>
    <w:rsid w:val="00A563AD"/>
    <w:rsid w:val="00A572AA"/>
    <w:rsid w:val="00A81072"/>
    <w:rsid w:val="00A859E5"/>
    <w:rsid w:val="00A937D2"/>
    <w:rsid w:val="00AA5B59"/>
    <w:rsid w:val="00AA61F3"/>
    <w:rsid w:val="00AB3CD9"/>
    <w:rsid w:val="00AB5344"/>
    <w:rsid w:val="00AC13FD"/>
    <w:rsid w:val="00AD2EC6"/>
    <w:rsid w:val="00AE3BDF"/>
    <w:rsid w:val="00AE4B60"/>
    <w:rsid w:val="00AF78CC"/>
    <w:rsid w:val="00B00DDB"/>
    <w:rsid w:val="00B02430"/>
    <w:rsid w:val="00B04410"/>
    <w:rsid w:val="00B14E78"/>
    <w:rsid w:val="00B21864"/>
    <w:rsid w:val="00B23331"/>
    <w:rsid w:val="00B24CAD"/>
    <w:rsid w:val="00B25ED2"/>
    <w:rsid w:val="00B30AA7"/>
    <w:rsid w:val="00B32E78"/>
    <w:rsid w:val="00B3392F"/>
    <w:rsid w:val="00B413E6"/>
    <w:rsid w:val="00B47497"/>
    <w:rsid w:val="00B50493"/>
    <w:rsid w:val="00B51CBF"/>
    <w:rsid w:val="00B61AF0"/>
    <w:rsid w:val="00B666B9"/>
    <w:rsid w:val="00B66DC5"/>
    <w:rsid w:val="00B66FB3"/>
    <w:rsid w:val="00B672E0"/>
    <w:rsid w:val="00B71955"/>
    <w:rsid w:val="00B74930"/>
    <w:rsid w:val="00B76A70"/>
    <w:rsid w:val="00B905D6"/>
    <w:rsid w:val="00B91193"/>
    <w:rsid w:val="00B92ABC"/>
    <w:rsid w:val="00B94ED4"/>
    <w:rsid w:val="00BC13E2"/>
    <w:rsid w:val="00BC41A4"/>
    <w:rsid w:val="00BC779A"/>
    <w:rsid w:val="00BC787E"/>
    <w:rsid w:val="00BD2F5C"/>
    <w:rsid w:val="00BD772F"/>
    <w:rsid w:val="00BE0927"/>
    <w:rsid w:val="00BF00C6"/>
    <w:rsid w:val="00BF41CA"/>
    <w:rsid w:val="00BF7A06"/>
    <w:rsid w:val="00C02E4C"/>
    <w:rsid w:val="00C17050"/>
    <w:rsid w:val="00C232C7"/>
    <w:rsid w:val="00C2552F"/>
    <w:rsid w:val="00C30BB4"/>
    <w:rsid w:val="00C36069"/>
    <w:rsid w:val="00C37525"/>
    <w:rsid w:val="00C5544F"/>
    <w:rsid w:val="00C60542"/>
    <w:rsid w:val="00C65559"/>
    <w:rsid w:val="00C71ACD"/>
    <w:rsid w:val="00C777CF"/>
    <w:rsid w:val="00C90F32"/>
    <w:rsid w:val="00C96142"/>
    <w:rsid w:val="00CA22E6"/>
    <w:rsid w:val="00CA6214"/>
    <w:rsid w:val="00CA770E"/>
    <w:rsid w:val="00CB67D1"/>
    <w:rsid w:val="00CB7946"/>
    <w:rsid w:val="00CC6C2C"/>
    <w:rsid w:val="00CD61D8"/>
    <w:rsid w:val="00CD7A7B"/>
    <w:rsid w:val="00CE32F7"/>
    <w:rsid w:val="00CF311D"/>
    <w:rsid w:val="00CF3F44"/>
    <w:rsid w:val="00D01CB6"/>
    <w:rsid w:val="00D204E8"/>
    <w:rsid w:val="00D20C13"/>
    <w:rsid w:val="00D26474"/>
    <w:rsid w:val="00D43095"/>
    <w:rsid w:val="00D50E44"/>
    <w:rsid w:val="00D5501A"/>
    <w:rsid w:val="00D6277A"/>
    <w:rsid w:val="00D73984"/>
    <w:rsid w:val="00D75800"/>
    <w:rsid w:val="00D76E16"/>
    <w:rsid w:val="00D914B1"/>
    <w:rsid w:val="00D934A5"/>
    <w:rsid w:val="00D96D51"/>
    <w:rsid w:val="00DA3C34"/>
    <w:rsid w:val="00DA7FE4"/>
    <w:rsid w:val="00DB6B59"/>
    <w:rsid w:val="00DC31E5"/>
    <w:rsid w:val="00DD4020"/>
    <w:rsid w:val="00DE1A99"/>
    <w:rsid w:val="00DF37E7"/>
    <w:rsid w:val="00DF5DDA"/>
    <w:rsid w:val="00E03E2D"/>
    <w:rsid w:val="00E11AEC"/>
    <w:rsid w:val="00E30512"/>
    <w:rsid w:val="00E32E6E"/>
    <w:rsid w:val="00E35EC7"/>
    <w:rsid w:val="00E5345B"/>
    <w:rsid w:val="00E55AA5"/>
    <w:rsid w:val="00E57636"/>
    <w:rsid w:val="00E66082"/>
    <w:rsid w:val="00E81A00"/>
    <w:rsid w:val="00E87339"/>
    <w:rsid w:val="00EA47C6"/>
    <w:rsid w:val="00EB105B"/>
    <w:rsid w:val="00EB4B49"/>
    <w:rsid w:val="00EE7F64"/>
    <w:rsid w:val="00EF3258"/>
    <w:rsid w:val="00EF62D0"/>
    <w:rsid w:val="00F175E8"/>
    <w:rsid w:val="00F17A86"/>
    <w:rsid w:val="00F40D92"/>
    <w:rsid w:val="00F462DE"/>
    <w:rsid w:val="00F53016"/>
    <w:rsid w:val="00F57F21"/>
    <w:rsid w:val="00F602BA"/>
    <w:rsid w:val="00F707DB"/>
    <w:rsid w:val="00F75122"/>
    <w:rsid w:val="00F7788B"/>
    <w:rsid w:val="00F8635C"/>
    <w:rsid w:val="00F86E28"/>
    <w:rsid w:val="00F878B3"/>
    <w:rsid w:val="00F91756"/>
    <w:rsid w:val="00F948DD"/>
    <w:rsid w:val="00FA692A"/>
    <w:rsid w:val="00FA7E68"/>
    <w:rsid w:val="00FB4BC2"/>
    <w:rsid w:val="00FC14CB"/>
    <w:rsid w:val="00FC5BEE"/>
    <w:rsid w:val="00FD17C8"/>
    <w:rsid w:val="00FD76DD"/>
    <w:rsid w:val="00FE0EA3"/>
    <w:rsid w:val="00FF1EBB"/>
    <w:rsid w:val="00FF31A4"/>
    <w:rsid w:val="00FF47C5"/>
    <w:rsid w:val="00FF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02"/>
  </w:style>
  <w:style w:type="paragraph" w:styleId="1">
    <w:name w:val="heading 1"/>
    <w:basedOn w:val="a"/>
    <w:next w:val="a"/>
    <w:link w:val="10"/>
    <w:uiPriority w:val="99"/>
    <w:qFormat/>
    <w:rsid w:val="00B61A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A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1A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1AF0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B61A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B61AF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B61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359365.0" TargetMode="External"/><Relationship Id="rId5" Type="http://schemas.openxmlformats.org/officeDocument/2006/relationships/hyperlink" Target="garantF1://86367.4603" TargetMode="External"/><Relationship Id="rId4" Type="http://schemas.openxmlformats.org/officeDocument/2006/relationships/hyperlink" Target="garantF1://86367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887</Words>
  <Characters>5060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Gonezhuk</dc:creator>
  <cp:keywords/>
  <dc:description/>
  <cp:lastModifiedBy>Gonezhuk</cp:lastModifiedBy>
  <cp:revision>4</cp:revision>
  <dcterms:created xsi:type="dcterms:W3CDTF">2018-02-02T07:16:00Z</dcterms:created>
  <dcterms:modified xsi:type="dcterms:W3CDTF">2018-02-15T08:32:00Z</dcterms:modified>
</cp:coreProperties>
</file>